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BA1D" w14:textId="77777777" w:rsidR="00AC38C5" w:rsidRDefault="00AC38C5" w:rsidP="00AC38C5">
      <w:pPr>
        <w:pStyle w:val="NormalWeb"/>
        <w:bidi/>
        <w:jc w:val="both"/>
        <w:rPr>
          <w:rFonts w:cs="B Lotus"/>
          <w:sz w:val="28"/>
          <w:szCs w:val="28"/>
        </w:rPr>
      </w:pPr>
    </w:p>
    <w:p w14:paraId="5B6051BA" w14:textId="77777777" w:rsidR="00AC38C5" w:rsidRDefault="00AC38C5" w:rsidP="00AC38C5">
      <w:pPr>
        <w:pStyle w:val="NormalWeb"/>
        <w:bidi/>
        <w:jc w:val="both"/>
        <w:rPr>
          <w:rFonts w:cs="B Lotus"/>
          <w:sz w:val="28"/>
          <w:szCs w:val="28"/>
        </w:rPr>
      </w:pPr>
    </w:p>
    <w:p w14:paraId="192C3E04" w14:textId="5153D314" w:rsidR="00AC38C5" w:rsidRDefault="00AC38C5" w:rsidP="00AC38C5">
      <w:pPr>
        <w:pStyle w:val="NormalWeb"/>
        <w:bidi/>
        <w:jc w:val="center"/>
        <w:rPr>
          <w:rFonts w:cs="B Lotus"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دوره کارشناسی حسابداری (مشترک بین دانشگاه فردوسی مشهد و کالج گریفیث کشور ایرلند)</w:t>
      </w:r>
    </w:p>
    <w:p w14:paraId="539CED42" w14:textId="0F91F82B" w:rsidR="00AC38C5" w:rsidRDefault="00AC38C5" w:rsidP="00AC38C5">
      <w:pPr>
        <w:pStyle w:val="NormalWeb"/>
        <w:bidi/>
        <w:jc w:val="both"/>
        <w:rPr>
          <w:rFonts w:cs="B Lotus"/>
          <w:sz w:val="28"/>
          <w:szCs w:val="28"/>
          <w:rtl/>
          <w:lang w:bidi="fa-IR"/>
        </w:rPr>
      </w:pPr>
      <w:r w:rsidRPr="00AC38C5">
        <w:rPr>
          <w:rFonts w:cs="B Lotus" w:hint="cs"/>
          <w:sz w:val="28"/>
          <w:szCs w:val="28"/>
          <w:rtl/>
        </w:rPr>
        <w:t xml:space="preserve">به استحضار مي رساند </w:t>
      </w:r>
      <w:bookmarkStart w:id="0" w:name="_GoBack"/>
      <w:r w:rsidRPr="00AC38C5">
        <w:rPr>
          <w:rFonts w:cs="B Lotus" w:hint="cs"/>
          <w:sz w:val="28"/>
          <w:szCs w:val="28"/>
          <w:rtl/>
        </w:rPr>
        <w:t xml:space="preserve">شوراي گسترش آموزش عالي </w:t>
      </w:r>
      <w:bookmarkEnd w:id="0"/>
      <w:r w:rsidRPr="00AC38C5">
        <w:rPr>
          <w:rFonts w:cs="B Lotus" w:hint="cs"/>
          <w:sz w:val="28"/>
          <w:szCs w:val="28"/>
          <w:rtl/>
        </w:rPr>
        <w:t xml:space="preserve">براساس مصوبه 951 مورخ 1400/12/1 ابلاغي مورخ 1401/1/24 با ايجاد رشته حسابداري دوره مشترك با كالج گريفيث </w:t>
      </w:r>
      <w:r w:rsidR="00FB6485">
        <w:rPr>
          <w:rFonts w:cs="B Lotus" w:hint="cs"/>
          <w:sz w:val="28"/>
          <w:szCs w:val="28"/>
          <w:rtl/>
        </w:rPr>
        <w:t>ايرلند موافقت نموده است.</w:t>
      </w:r>
      <w:r>
        <w:rPr>
          <w:rFonts w:cs="B Lotus"/>
          <w:sz w:val="28"/>
          <w:szCs w:val="28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 بنابراین، مطابق با ضوابط از سال 1401 بر اساس روال معمول (کنکور سراسری و انتخاب رشته مطابق با ضوابط سازمان سنجش) این دوره در کنار دوره معمول کارشناسی آغاز خواهد شد. </w:t>
      </w:r>
    </w:p>
    <w:p w14:paraId="752CB404" w14:textId="7655F068" w:rsidR="00745FB2" w:rsidRDefault="00745FB2" w:rsidP="00745FB2">
      <w:pPr>
        <w:pStyle w:val="NormalWeb"/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در صورت هر گونه سوال، مدیر گروه حسابداری شنبه ها صبح ساعت 9 تا 10 پاسخگوی سوالات احتمالی خواهند بود. </w:t>
      </w:r>
    </w:p>
    <w:p w14:paraId="3CB13BF5" w14:textId="695600EA" w:rsidR="00745FB2" w:rsidRPr="00AC38C5" w:rsidRDefault="00745FB2" w:rsidP="00745FB2">
      <w:pPr>
        <w:pStyle w:val="NormalWeb"/>
        <w:bidi/>
        <w:jc w:val="both"/>
        <w:rPr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>تلفن: 051</w:t>
      </w:r>
      <w:r>
        <w:rPr>
          <w:rFonts w:cs="B Lotus" w:hint="cs"/>
          <w:sz w:val="28"/>
          <w:szCs w:val="28"/>
          <w:rtl/>
          <w:lang w:bidi="fa-IR"/>
        </w:rPr>
        <w:t>38806346</w:t>
      </w:r>
    </w:p>
    <w:p w14:paraId="58EB0093" w14:textId="77777777" w:rsidR="00AC38C5" w:rsidRDefault="00AC38C5" w:rsidP="00AD6E10">
      <w:pPr>
        <w:pBdr>
          <w:bottom w:val="single" w:sz="4" w:space="1" w:color="auto"/>
        </w:pBdr>
        <w:bidi/>
        <w:jc w:val="center"/>
        <w:rPr>
          <w:rFonts w:cs="B Titr"/>
          <w:b/>
          <w:bCs/>
          <w:sz w:val="28"/>
          <w:szCs w:val="28"/>
          <w:lang w:bidi="fa-IR"/>
        </w:rPr>
      </w:pPr>
    </w:p>
    <w:p w14:paraId="4683EB93" w14:textId="7FF8ADA5" w:rsidR="00A5033C" w:rsidRDefault="00AC38C5" w:rsidP="00AC38C5">
      <w:pPr>
        <w:pBdr>
          <w:bottom w:val="single" w:sz="4" w:space="1" w:color="auto"/>
        </w:pBd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معرفی دوره: </w:t>
      </w:r>
    </w:p>
    <w:p w14:paraId="6309EA69" w14:textId="20602148" w:rsidR="00A5033C" w:rsidRDefault="00A5033C" w:rsidP="00AD6E10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نام دوره: دوره کارشناسی حسابداری (مشترک بین دانشگاه فردوسی مشهد و </w:t>
      </w:r>
      <w:r w:rsidR="0026736F">
        <w:rPr>
          <w:rFonts w:cs="B Titr" w:hint="cs"/>
          <w:b/>
          <w:bCs/>
          <w:sz w:val="28"/>
          <w:szCs w:val="28"/>
          <w:rtl/>
          <w:lang w:bidi="fa-IR"/>
        </w:rPr>
        <w:t>کالج گریفیث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کشور ایرلند)</w:t>
      </w:r>
    </w:p>
    <w:p w14:paraId="40699316" w14:textId="022AA282" w:rsidR="00A5033C" w:rsidRDefault="00A5033C" w:rsidP="00AC38C5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مشخصات:</w:t>
      </w:r>
    </w:p>
    <w:p w14:paraId="73AEEB2A" w14:textId="5F4DCB7A" w:rsidR="00A4030D" w:rsidRPr="00AC654B" w:rsidRDefault="006C42B8" w:rsidP="00A5033C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AC654B">
        <w:rPr>
          <w:rFonts w:cs="B Mitra" w:hint="cs"/>
          <w:sz w:val="28"/>
          <w:szCs w:val="28"/>
          <w:rtl/>
          <w:lang w:bidi="fa-IR"/>
        </w:rPr>
        <w:t xml:space="preserve">دانش آموختگان این دوره، </w:t>
      </w:r>
      <w:r w:rsidR="00B01AB5">
        <w:rPr>
          <w:rFonts w:cs="B Mitra" w:hint="cs"/>
          <w:sz w:val="28"/>
          <w:szCs w:val="28"/>
          <w:rtl/>
          <w:lang w:bidi="fa-IR"/>
        </w:rPr>
        <w:t>یک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 مدرک کارشناسی </w:t>
      </w:r>
      <w:r w:rsidR="00B01AB5">
        <w:rPr>
          <w:rFonts w:cs="B Mitra" w:hint="cs"/>
          <w:sz w:val="28"/>
          <w:szCs w:val="28"/>
          <w:rtl/>
          <w:lang w:bidi="fa-IR"/>
        </w:rPr>
        <w:t xml:space="preserve">حسابداری 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از دانشگاه فردوسی مشهد و </w:t>
      </w:r>
      <w:r w:rsidR="00B01AB5">
        <w:rPr>
          <w:rFonts w:cs="B Mitra" w:hint="cs"/>
          <w:sz w:val="28"/>
          <w:szCs w:val="28"/>
          <w:rtl/>
          <w:lang w:bidi="fa-IR"/>
        </w:rPr>
        <w:t>یک مدرک کارشناسی حسابداری و مدیریت مالی از ک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الج گریفیث دریافت می نمایند. </w:t>
      </w:r>
    </w:p>
    <w:p w14:paraId="77291890" w14:textId="2FE45E44" w:rsidR="006C42B8" w:rsidRPr="00AC654B" w:rsidRDefault="006C42B8" w:rsidP="006C42B8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AC654B">
        <w:rPr>
          <w:rFonts w:cs="B Mitra" w:hint="cs"/>
          <w:sz w:val="28"/>
          <w:szCs w:val="28"/>
          <w:rtl/>
          <w:lang w:bidi="fa-IR"/>
        </w:rPr>
        <w:t>طول دوره، چهار سال (هشت ترم تحصیلی) می</w:t>
      </w:r>
      <w:r w:rsidRPr="00AC654B">
        <w:rPr>
          <w:rFonts w:cs="B Mitra"/>
          <w:sz w:val="28"/>
          <w:szCs w:val="28"/>
          <w:rtl/>
          <w:lang w:bidi="fa-IR"/>
        </w:rPr>
        <w:softHyphen/>
      </w:r>
      <w:r w:rsidRPr="00AC654B">
        <w:rPr>
          <w:rFonts w:cs="B Mitra" w:hint="cs"/>
          <w:sz w:val="28"/>
          <w:szCs w:val="28"/>
          <w:rtl/>
          <w:lang w:bidi="fa-IR"/>
        </w:rPr>
        <w:t xml:space="preserve">باشد. </w:t>
      </w:r>
      <w:r w:rsidR="00745AF3">
        <w:rPr>
          <w:rFonts w:cs="B Mitra" w:hint="cs"/>
          <w:sz w:val="28"/>
          <w:szCs w:val="28"/>
          <w:rtl/>
          <w:lang w:bidi="fa-IR"/>
        </w:rPr>
        <w:t xml:space="preserve">دانشجویان این دوره، سه سال (شش ترم تحصیلی) در دانشگاه فردوسی </w:t>
      </w:r>
      <w:r w:rsidR="00B01AB5">
        <w:rPr>
          <w:rFonts w:cs="B Mitra" w:hint="cs"/>
          <w:sz w:val="28"/>
          <w:szCs w:val="28"/>
          <w:rtl/>
          <w:lang w:bidi="fa-IR"/>
        </w:rPr>
        <w:t xml:space="preserve">مشهد </w:t>
      </w:r>
      <w:r w:rsidR="00745AF3">
        <w:rPr>
          <w:rFonts w:cs="B Mitra" w:hint="cs"/>
          <w:sz w:val="28"/>
          <w:szCs w:val="28"/>
          <w:rtl/>
          <w:lang w:bidi="fa-IR"/>
        </w:rPr>
        <w:t>و یک سال (دو ترم تحصیلی آخر) را در کالج گرفیث تحصیل می</w:t>
      </w:r>
      <w:r w:rsidR="00745AF3">
        <w:rPr>
          <w:rFonts w:cs="B Mitra"/>
          <w:sz w:val="28"/>
          <w:szCs w:val="28"/>
          <w:rtl/>
          <w:lang w:bidi="fa-IR"/>
        </w:rPr>
        <w:softHyphen/>
      </w:r>
      <w:r w:rsidR="00745AF3">
        <w:rPr>
          <w:rFonts w:cs="B Mitra" w:hint="cs"/>
          <w:sz w:val="28"/>
          <w:szCs w:val="28"/>
          <w:rtl/>
          <w:lang w:bidi="fa-IR"/>
        </w:rPr>
        <w:t xml:space="preserve">نمایند. 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66A05718" w14:textId="14E39120" w:rsidR="006C42B8" w:rsidRDefault="006C42B8" w:rsidP="006C42B8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AC654B">
        <w:rPr>
          <w:rFonts w:cs="B Mitra" w:hint="cs"/>
          <w:sz w:val="28"/>
          <w:szCs w:val="28"/>
          <w:rtl/>
          <w:lang w:bidi="fa-IR"/>
        </w:rPr>
        <w:t>در طول مدت تحصیل در ایران، برخی از دروس به زبان انگلیسی یا با همکاری استادان کالج گریفیث ارایه می</w:t>
      </w:r>
      <w:r w:rsidRPr="00AC654B">
        <w:rPr>
          <w:rFonts w:cs="B Mitra"/>
          <w:sz w:val="28"/>
          <w:szCs w:val="28"/>
          <w:rtl/>
          <w:lang w:bidi="fa-IR"/>
        </w:rPr>
        <w:softHyphen/>
      </w:r>
      <w:r w:rsidRPr="00AC654B">
        <w:rPr>
          <w:rFonts w:cs="B Mitra" w:hint="cs"/>
          <w:sz w:val="28"/>
          <w:szCs w:val="28"/>
          <w:rtl/>
          <w:lang w:bidi="fa-IR"/>
        </w:rPr>
        <w:t xml:space="preserve">شود. </w:t>
      </w:r>
    </w:p>
    <w:p w14:paraId="23193AEF" w14:textId="2920DDE6" w:rsidR="00A5033C" w:rsidRDefault="00A5033C" w:rsidP="00A5033C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AC654B">
        <w:rPr>
          <w:rFonts w:cs="B Mitra"/>
          <w:sz w:val="28"/>
          <w:szCs w:val="28"/>
          <w:rtl/>
          <w:lang w:bidi="fa-IR"/>
        </w:rPr>
        <w:t>برا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اعزام دانشجو به کالج گر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ف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cs"/>
          <w:sz w:val="28"/>
          <w:szCs w:val="28"/>
          <w:rtl/>
          <w:lang w:bidi="fa-IR"/>
        </w:rPr>
        <w:t>ث</w:t>
      </w:r>
      <w:r w:rsidRPr="00AC654B">
        <w:rPr>
          <w:rFonts w:cs="B Mitra"/>
          <w:sz w:val="28"/>
          <w:szCs w:val="28"/>
          <w:rtl/>
          <w:lang w:bidi="fa-IR"/>
        </w:rPr>
        <w:t>، دانشجو با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د</w:t>
      </w:r>
      <w:r w:rsidRPr="00AC654B">
        <w:rPr>
          <w:rFonts w:cs="B Mitra"/>
          <w:sz w:val="28"/>
          <w:szCs w:val="28"/>
          <w:rtl/>
          <w:lang w:bidi="fa-IR"/>
        </w:rPr>
        <w:t xml:space="preserve"> حداقل واحد</w:t>
      </w:r>
      <w:r w:rsidRPr="00AC654B">
        <w:rPr>
          <w:rFonts w:cs="B Mitra" w:hint="cs"/>
          <w:sz w:val="28"/>
          <w:szCs w:val="28"/>
          <w:rtl/>
          <w:lang w:bidi="fa-IR"/>
        </w:rPr>
        <w:t>های مندرج در برنامه را تا</w:t>
      </w:r>
      <w:r w:rsidRPr="00AC654B">
        <w:rPr>
          <w:rFonts w:cs="B Mitra"/>
          <w:sz w:val="28"/>
          <w:szCs w:val="28"/>
          <w:rtl/>
          <w:lang w:bidi="fa-IR"/>
        </w:rPr>
        <w:t xml:space="preserve"> پا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ان</w:t>
      </w:r>
      <w:r w:rsidRPr="00AC654B">
        <w:rPr>
          <w:rFonts w:cs="B Mitra"/>
          <w:sz w:val="28"/>
          <w:szCs w:val="28"/>
          <w:rtl/>
          <w:lang w:bidi="fa-IR"/>
        </w:rPr>
        <w:t xml:space="preserve"> ترم ششم گذرانده باشد، دارا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معدل حداقل 14 (از 20) 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باشد </w:t>
      </w:r>
      <w:r w:rsidRPr="00AC654B">
        <w:rPr>
          <w:rFonts w:cs="B Mitra"/>
          <w:sz w:val="28"/>
          <w:szCs w:val="28"/>
          <w:rtl/>
          <w:lang w:bidi="fa-IR"/>
        </w:rPr>
        <w:t xml:space="preserve">و </w:t>
      </w:r>
      <w:r w:rsidRPr="00AC654B">
        <w:rPr>
          <w:rFonts w:cs="B Mitra" w:hint="cs"/>
          <w:sz w:val="28"/>
          <w:szCs w:val="28"/>
          <w:rtl/>
          <w:lang w:bidi="fa-IR"/>
        </w:rPr>
        <w:t>از</w:t>
      </w:r>
      <w:r w:rsidRPr="00AC654B">
        <w:rPr>
          <w:rFonts w:cs="B Mitra"/>
          <w:sz w:val="28"/>
          <w:szCs w:val="28"/>
          <w:rtl/>
          <w:lang w:bidi="fa-IR"/>
        </w:rPr>
        <w:t xml:space="preserve"> توانا</w:t>
      </w:r>
      <w:r w:rsidRPr="00AC654B">
        <w:rPr>
          <w:rFonts w:cs="B Mitra" w:hint="cs"/>
          <w:sz w:val="28"/>
          <w:szCs w:val="28"/>
          <w:rtl/>
          <w:lang w:bidi="fa-IR"/>
        </w:rPr>
        <w:t>یی</w:t>
      </w:r>
      <w:r w:rsidRPr="00AC654B">
        <w:rPr>
          <w:rFonts w:cs="B Mitra"/>
          <w:sz w:val="28"/>
          <w:szCs w:val="28"/>
          <w:rtl/>
          <w:lang w:bidi="fa-IR"/>
        </w:rPr>
        <w:t xml:space="preserve"> زبان خوب (حداقل معادل آ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لتس</w:t>
      </w:r>
      <w:r w:rsidRPr="00AC654B">
        <w:rPr>
          <w:rFonts w:cs="B Mitra"/>
          <w:sz w:val="28"/>
          <w:szCs w:val="28"/>
          <w:rtl/>
          <w:lang w:bidi="fa-IR"/>
        </w:rPr>
        <w:t xml:space="preserve"> 6)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 برخوردار باشد</w:t>
      </w:r>
      <w:r w:rsidRPr="00AC654B">
        <w:rPr>
          <w:rFonts w:cs="B Mitra"/>
          <w:sz w:val="28"/>
          <w:szCs w:val="28"/>
          <w:rtl/>
          <w:lang w:bidi="fa-IR"/>
        </w:rPr>
        <w:t xml:space="preserve">. </w:t>
      </w:r>
    </w:p>
    <w:p w14:paraId="6E9A10C8" w14:textId="5AEE24E1" w:rsidR="00A5033C" w:rsidRDefault="00A5033C" w:rsidP="00A5033C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AC654B">
        <w:rPr>
          <w:rFonts w:cs="B Mitra" w:hint="cs"/>
          <w:sz w:val="28"/>
          <w:szCs w:val="28"/>
          <w:rtl/>
          <w:lang w:bidi="fa-IR"/>
        </w:rPr>
        <w:lastRenderedPageBreak/>
        <w:t>با موافقت کالج گریفی</w:t>
      </w:r>
      <w:r>
        <w:rPr>
          <w:rFonts w:cs="B Mitra" w:hint="cs"/>
          <w:sz w:val="28"/>
          <w:szCs w:val="28"/>
          <w:rtl/>
          <w:lang w:bidi="fa-IR"/>
        </w:rPr>
        <w:t>ث</w:t>
      </w:r>
      <w:r w:rsidRPr="00AC654B">
        <w:rPr>
          <w:rFonts w:cs="B Mitra" w:hint="cs"/>
          <w:sz w:val="28"/>
          <w:szCs w:val="28"/>
          <w:rtl/>
          <w:lang w:bidi="fa-IR"/>
        </w:rPr>
        <w:t>، دانشجویانی که نتوانسته اند مهارت های زبان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 مناسب را تا پایان ترم ششم کسب کنند، به شرط شرکت در کلاس های زبان </w:t>
      </w:r>
      <w:r>
        <w:rPr>
          <w:rFonts w:cs="B Mitra" w:hint="cs"/>
          <w:sz w:val="28"/>
          <w:szCs w:val="28"/>
          <w:rtl/>
          <w:lang w:bidi="fa-IR"/>
        </w:rPr>
        <w:t xml:space="preserve">انگلیسی </w:t>
      </w:r>
      <w:r w:rsidRPr="00AC654B">
        <w:rPr>
          <w:rFonts w:cs="B Mitra" w:hint="cs"/>
          <w:sz w:val="28"/>
          <w:szCs w:val="28"/>
          <w:rtl/>
          <w:lang w:bidi="fa-IR"/>
        </w:rPr>
        <w:t>در کالج گریفی</w:t>
      </w:r>
      <w:r>
        <w:rPr>
          <w:rFonts w:cs="B Mitra" w:hint="cs"/>
          <w:sz w:val="28"/>
          <w:szCs w:val="28"/>
          <w:rtl/>
          <w:lang w:bidi="fa-IR"/>
        </w:rPr>
        <w:t>ث</w:t>
      </w:r>
      <w:r w:rsidRPr="00AC654B">
        <w:rPr>
          <w:rFonts w:cs="B Mitra" w:hint="cs"/>
          <w:sz w:val="28"/>
          <w:szCs w:val="28"/>
          <w:rtl/>
          <w:lang w:bidi="fa-IR"/>
        </w:rPr>
        <w:t>، به کالج گریفی</w:t>
      </w:r>
      <w:r>
        <w:rPr>
          <w:rFonts w:cs="B Mitra" w:hint="cs"/>
          <w:sz w:val="28"/>
          <w:szCs w:val="28"/>
          <w:rtl/>
          <w:lang w:bidi="fa-IR"/>
        </w:rPr>
        <w:t>ث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 اعزام می شوند.</w:t>
      </w:r>
    </w:p>
    <w:p w14:paraId="7A35617D" w14:textId="77777777" w:rsidR="00A5033C" w:rsidRPr="00AC654B" w:rsidRDefault="00A5033C" w:rsidP="00A5033C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AC654B">
        <w:rPr>
          <w:rFonts w:cs="B Mitra" w:hint="cs"/>
          <w:sz w:val="28"/>
          <w:szCs w:val="28"/>
          <w:rtl/>
          <w:lang w:bidi="fa-IR"/>
        </w:rPr>
        <w:t xml:space="preserve">اعزام دانشجویان </w:t>
      </w:r>
      <w:r>
        <w:rPr>
          <w:rFonts w:cs="B Mitra" w:hint="cs"/>
          <w:sz w:val="28"/>
          <w:szCs w:val="28"/>
          <w:rtl/>
          <w:lang w:bidi="fa-IR"/>
        </w:rPr>
        <w:t>توانمندی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 که متقاضی حضور در کالج گریفیث زودتر از ترم ششم هستند، قابل بررسی است. بدیهی است، این امر، مدت زمان تحصیل در ایرلند را افزایش می دهد.</w:t>
      </w:r>
    </w:p>
    <w:p w14:paraId="2C0A2A12" w14:textId="4B9253E4" w:rsidR="00A5033C" w:rsidRPr="00A5033C" w:rsidRDefault="00AC38C5" w:rsidP="00AC38C5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مزایا</w:t>
      </w:r>
      <w:r w:rsidR="00A5033C" w:rsidRPr="00A5033C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14:paraId="25860D27" w14:textId="5B6743C5" w:rsidR="006C42B8" w:rsidRPr="00AC654B" w:rsidRDefault="006C42B8" w:rsidP="006C42B8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AC654B">
        <w:rPr>
          <w:rFonts w:cs="B Mitra" w:hint="cs"/>
          <w:sz w:val="28"/>
          <w:szCs w:val="28"/>
          <w:rtl/>
          <w:lang w:bidi="fa-IR"/>
        </w:rPr>
        <w:t xml:space="preserve">دانش آموختگان موفق این دوره، در صورت </w:t>
      </w:r>
      <w:r w:rsidR="00D96971" w:rsidRPr="00AC654B">
        <w:rPr>
          <w:rFonts w:cs="B Mitra" w:hint="cs"/>
          <w:sz w:val="28"/>
          <w:szCs w:val="28"/>
          <w:rtl/>
          <w:lang w:bidi="fa-IR"/>
        </w:rPr>
        <w:t xml:space="preserve">برخورداری از شرایط عمومی </w:t>
      </w:r>
      <w:r w:rsidR="00B01AB5">
        <w:rPr>
          <w:rFonts w:cs="B Mitra" w:hint="cs"/>
          <w:sz w:val="28"/>
          <w:szCs w:val="28"/>
          <w:rtl/>
          <w:lang w:bidi="fa-IR"/>
        </w:rPr>
        <w:t>قانونی</w:t>
      </w:r>
      <w:r w:rsidRPr="00AC654B">
        <w:rPr>
          <w:rFonts w:cs="B Mitra" w:hint="cs"/>
          <w:sz w:val="28"/>
          <w:szCs w:val="28"/>
          <w:rtl/>
          <w:lang w:bidi="fa-IR"/>
        </w:rPr>
        <w:t>، می</w:t>
      </w:r>
      <w:r w:rsidRPr="00AC654B">
        <w:rPr>
          <w:rFonts w:cs="B Mitra"/>
          <w:sz w:val="28"/>
          <w:szCs w:val="28"/>
          <w:rtl/>
          <w:lang w:bidi="fa-IR"/>
        </w:rPr>
        <w:softHyphen/>
      </w:r>
      <w:r w:rsidRPr="00AC654B">
        <w:rPr>
          <w:rFonts w:cs="B Mitra" w:hint="cs"/>
          <w:sz w:val="28"/>
          <w:szCs w:val="28"/>
          <w:rtl/>
          <w:lang w:bidi="fa-IR"/>
        </w:rPr>
        <w:t xml:space="preserve">توانند </w:t>
      </w:r>
      <w:r w:rsidR="00D96971" w:rsidRPr="00AC654B">
        <w:rPr>
          <w:rFonts w:cs="B Mitra" w:hint="cs"/>
          <w:sz w:val="28"/>
          <w:szCs w:val="28"/>
          <w:rtl/>
          <w:lang w:bidi="fa-IR"/>
        </w:rPr>
        <w:t>در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 دوره کارشناسی ارشد دانشگاه فردوسی مشهد یا کالج گریفیث </w:t>
      </w:r>
      <w:r w:rsidR="00D96971" w:rsidRPr="00AC654B">
        <w:rPr>
          <w:rFonts w:cs="B Mitra" w:hint="cs"/>
          <w:sz w:val="28"/>
          <w:szCs w:val="28"/>
          <w:rtl/>
          <w:lang w:bidi="fa-IR"/>
        </w:rPr>
        <w:t>ادامه تحصیل دهند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. به طور خاص، دانشگاه فردوسی مشهد (بدون کنکور) و کالج گریفیث این آمادگی را دارند که سه نفر از بهترین دانش آموختگان این دوره را در مقطع کارشناسی ارشد پذیرش نمایند. </w:t>
      </w:r>
      <w:r w:rsidR="00D96971" w:rsidRPr="00AC654B">
        <w:rPr>
          <w:rFonts w:cs="B Mitra" w:hint="cs"/>
          <w:sz w:val="28"/>
          <w:szCs w:val="28"/>
          <w:rtl/>
          <w:lang w:bidi="fa-IR"/>
        </w:rPr>
        <w:t>دانشگاه فردوسی مشهد، برای دانش آموختگان مزبور، امتیاز معینی برای نمره مصاحبه دوره دکتری حسابداری، قایل می</w:t>
      </w:r>
      <w:r w:rsidR="00D96971" w:rsidRPr="00AC654B">
        <w:rPr>
          <w:rFonts w:cs="B Mitra"/>
          <w:sz w:val="28"/>
          <w:szCs w:val="28"/>
          <w:rtl/>
          <w:lang w:bidi="fa-IR"/>
        </w:rPr>
        <w:softHyphen/>
      </w:r>
      <w:r w:rsidR="00D96971" w:rsidRPr="00AC654B">
        <w:rPr>
          <w:rFonts w:cs="B Mitra" w:hint="cs"/>
          <w:sz w:val="28"/>
          <w:szCs w:val="28"/>
          <w:rtl/>
          <w:lang w:bidi="fa-IR"/>
        </w:rPr>
        <w:t xml:space="preserve">گردد. </w:t>
      </w:r>
    </w:p>
    <w:p w14:paraId="05328437" w14:textId="6780EA80" w:rsidR="00D96971" w:rsidRPr="00AC654B" w:rsidRDefault="00D96971" w:rsidP="00D96971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AC654B">
        <w:rPr>
          <w:rFonts w:cs="B Mitra" w:hint="cs"/>
          <w:sz w:val="28"/>
          <w:szCs w:val="28"/>
          <w:rtl/>
          <w:lang w:bidi="fa-IR"/>
        </w:rPr>
        <w:t xml:space="preserve">دانش آموختگان موفق این دوره، </w:t>
      </w:r>
      <w:r w:rsidRPr="00AC654B">
        <w:rPr>
          <w:rFonts w:cs="B Mitra"/>
          <w:sz w:val="28"/>
          <w:szCs w:val="28"/>
          <w:rtl/>
          <w:lang w:bidi="fa-IR"/>
        </w:rPr>
        <w:t>م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توانند </w:t>
      </w:r>
      <w:r w:rsidRPr="00AC654B">
        <w:rPr>
          <w:rFonts w:cs="B Mitra" w:hint="cs"/>
          <w:sz w:val="28"/>
          <w:szCs w:val="28"/>
          <w:rtl/>
          <w:lang w:bidi="fa-IR"/>
        </w:rPr>
        <w:t>دوره</w:t>
      </w:r>
      <w:r w:rsidRPr="00AC654B">
        <w:rPr>
          <w:rFonts w:cs="B Mitra"/>
          <w:sz w:val="28"/>
          <w:szCs w:val="28"/>
          <w:rtl/>
          <w:lang w:bidi="fa-IR"/>
        </w:rPr>
        <w:t xml:space="preserve"> کارشناس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ارشد حسابدار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و مد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ر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ت</w:t>
      </w:r>
      <w:r w:rsidRPr="00AC654B">
        <w:rPr>
          <w:rFonts w:cs="B Mitra"/>
          <w:sz w:val="28"/>
          <w:szCs w:val="28"/>
          <w:rtl/>
          <w:lang w:bidi="fa-IR"/>
        </w:rPr>
        <w:t xml:space="preserve"> مال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را تحت شرا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ط</w:t>
      </w:r>
      <w:r w:rsidRPr="00AC654B">
        <w:rPr>
          <w:rFonts w:cs="B Mitra"/>
          <w:sz w:val="28"/>
          <w:szCs w:val="28"/>
          <w:rtl/>
          <w:lang w:bidi="fa-IR"/>
        </w:rPr>
        <w:t xml:space="preserve"> کالج گر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ف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ث</w:t>
      </w:r>
      <w:r w:rsidRPr="00AC654B">
        <w:rPr>
          <w:rFonts w:cs="B Mitra"/>
          <w:sz w:val="28"/>
          <w:szCs w:val="28"/>
          <w:rtl/>
          <w:lang w:bidi="fa-IR"/>
        </w:rPr>
        <w:t xml:space="preserve"> در "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کسا</w:t>
      </w:r>
      <w:r w:rsidRPr="00AC654B">
        <w:rPr>
          <w:rFonts w:cs="B Mitra" w:hint="cs"/>
          <w:sz w:val="28"/>
          <w:szCs w:val="28"/>
          <w:rtl/>
          <w:lang w:bidi="fa-IR"/>
        </w:rPr>
        <w:t>ل</w:t>
      </w:r>
      <w:r w:rsidRPr="00AC654B">
        <w:rPr>
          <w:rFonts w:cs="B Mitra"/>
          <w:sz w:val="28"/>
          <w:szCs w:val="28"/>
          <w:rtl/>
          <w:lang w:bidi="fa-IR"/>
        </w:rPr>
        <w:t>" به پا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ان</w:t>
      </w:r>
      <w:r w:rsidRPr="00AC654B">
        <w:rPr>
          <w:rFonts w:cs="B Mitra"/>
          <w:sz w:val="28"/>
          <w:szCs w:val="28"/>
          <w:rtl/>
          <w:lang w:bidi="fa-IR"/>
        </w:rPr>
        <w:t xml:space="preserve"> برسانند. علاوه بر 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ن</w:t>
      </w:r>
      <w:r w:rsidRPr="00AC654B">
        <w:rPr>
          <w:rFonts w:cs="B Mitra"/>
          <w:sz w:val="28"/>
          <w:szCs w:val="28"/>
          <w:rtl/>
          <w:lang w:bidi="fa-IR"/>
        </w:rPr>
        <w:t>، کالج گر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ف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="001E7FE5">
        <w:rPr>
          <w:rFonts w:cs="B Mitra" w:hint="cs"/>
          <w:sz w:val="28"/>
          <w:szCs w:val="28"/>
          <w:rtl/>
          <w:lang w:bidi="fa-IR"/>
        </w:rPr>
        <w:t>ث</w:t>
      </w:r>
      <w:r w:rsidRPr="00AC654B">
        <w:rPr>
          <w:rFonts w:cs="B Mitra"/>
          <w:sz w:val="28"/>
          <w:szCs w:val="28"/>
          <w:rtl/>
          <w:lang w:bidi="fa-IR"/>
        </w:rPr>
        <w:t xml:space="preserve"> اقدامات لازم را برا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حما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ت</w:t>
      </w:r>
      <w:r w:rsidRPr="00AC654B">
        <w:rPr>
          <w:rFonts w:cs="B Mitra"/>
          <w:sz w:val="28"/>
          <w:szCs w:val="28"/>
          <w:rtl/>
          <w:lang w:bidi="fa-IR"/>
        </w:rPr>
        <w:t xml:space="preserve"> از </w:t>
      </w:r>
      <w:r w:rsidRPr="00AC654B">
        <w:rPr>
          <w:rFonts w:cs="B Mitra" w:hint="cs"/>
          <w:sz w:val="28"/>
          <w:szCs w:val="28"/>
          <w:rtl/>
          <w:lang w:bidi="fa-IR"/>
        </w:rPr>
        <w:t>دانش آموختگان</w:t>
      </w:r>
      <w:r w:rsidRPr="00AC654B">
        <w:rPr>
          <w:rFonts w:cs="B Mitra"/>
          <w:sz w:val="28"/>
          <w:szCs w:val="28"/>
          <w:rtl/>
          <w:lang w:bidi="fa-IR"/>
        </w:rPr>
        <w:t xml:space="preserve"> </w:t>
      </w:r>
      <w:r w:rsidRPr="00AC654B">
        <w:rPr>
          <w:rFonts w:cs="B Mitra" w:hint="cs"/>
          <w:sz w:val="28"/>
          <w:szCs w:val="28"/>
          <w:rtl/>
          <w:lang w:bidi="fa-IR"/>
        </w:rPr>
        <w:t>در اخذ</w:t>
      </w:r>
      <w:r w:rsidRPr="00AC654B">
        <w:rPr>
          <w:rFonts w:cs="B Mitra"/>
          <w:sz w:val="28"/>
          <w:szCs w:val="28"/>
          <w:rtl/>
          <w:lang w:bidi="fa-IR"/>
        </w:rPr>
        <w:t xml:space="preserve"> و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زا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کار </w:t>
      </w:r>
      <w:r w:rsidRPr="00AC654B">
        <w:rPr>
          <w:rFonts w:cs="B Mitra" w:hint="cs"/>
          <w:sz w:val="28"/>
          <w:szCs w:val="28"/>
          <w:rtl/>
          <w:lang w:bidi="fa-IR"/>
        </w:rPr>
        <w:t>دانش آموختگی</w:t>
      </w:r>
      <w:r w:rsidR="001E7FE5">
        <w:rPr>
          <w:rFonts w:cs="B Mitra" w:hint="cs"/>
          <w:sz w:val="28"/>
          <w:szCs w:val="28"/>
          <w:rtl/>
          <w:lang w:bidi="fa-IR"/>
        </w:rPr>
        <w:t xml:space="preserve"> (ویزای دو ساله)</w:t>
      </w:r>
      <w:r w:rsidRPr="00AC654B">
        <w:rPr>
          <w:rFonts w:cs="B Mitra"/>
          <w:sz w:val="28"/>
          <w:szCs w:val="28"/>
          <w:rtl/>
          <w:lang w:bidi="fa-IR"/>
        </w:rPr>
        <w:t xml:space="preserve"> انجام خواهد داد.</w:t>
      </w:r>
    </w:p>
    <w:p w14:paraId="18286BAF" w14:textId="5EE7DD03" w:rsidR="00D96971" w:rsidRPr="00AC654B" w:rsidRDefault="00D96971" w:rsidP="00D96971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AC654B">
        <w:rPr>
          <w:rFonts w:cs="B Mitra"/>
          <w:sz w:val="28"/>
          <w:szCs w:val="28"/>
          <w:rtl/>
          <w:lang w:bidi="fa-IR"/>
        </w:rPr>
        <w:t>در صورت عملکرد رضا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ت</w:t>
      </w:r>
      <w:r w:rsidRPr="00AC654B">
        <w:rPr>
          <w:rFonts w:cs="B Mitra"/>
          <w:sz w:val="28"/>
          <w:szCs w:val="28"/>
          <w:rtl/>
          <w:lang w:bidi="fa-IR"/>
        </w:rPr>
        <w:t xml:space="preserve"> بخش (کسب معدل حداقل 17 از 20 و توانا</w:t>
      </w:r>
      <w:r w:rsidRPr="00AC654B">
        <w:rPr>
          <w:rFonts w:cs="B Mitra" w:hint="cs"/>
          <w:sz w:val="28"/>
          <w:szCs w:val="28"/>
          <w:rtl/>
          <w:lang w:bidi="fa-IR"/>
        </w:rPr>
        <w:t>یی</w:t>
      </w:r>
      <w:r w:rsidRPr="00AC654B">
        <w:rPr>
          <w:rFonts w:cs="B Mitra"/>
          <w:sz w:val="28"/>
          <w:szCs w:val="28"/>
          <w:rtl/>
          <w:lang w:bidi="fa-IR"/>
        </w:rPr>
        <w:t xml:space="preserve"> زبان مناسب حداقل معادل آ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لتس</w:t>
      </w:r>
      <w:r w:rsidRPr="00AC654B">
        <w:rPr>
          <w:rFonts w:cs="B Mitra"/>
          <w:sz w:val="28"/>
          <w:szCs w:val="28"/>
          <w:rtl/>
          <w:lang w:bidi="fa-IR"/>
        </w:rPr>
        <w:t xml:space="preserve"> 6.5)، دانشجو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ان</w:t>
      </w:r>
      <w:r w:rsidRPr="00AC654B">
        <w:rPr>
          <w:rFonts w:cs="B Mitra"/>
          <w:sz w:val="28"/>
          <w:szCs w:val="28"/>
          <w:rtl/>
          <w:lang w:bidi="fa-IR"/>
        </w:rPr>
        <w:t xml:space="preserve"> 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ن</w:t>
      </w:r>
      <w:r w:rsidRPr="00AC654B">
        <w:rPr>
          <w:rFonts w:cs="B Mitra"/>
          <w:sz w:val="28"/>
          <w:szCs w:val="28"/>
          <w:rtl/>
          <w:lang w:bidi="fa-IR"/>
        </w:rPr>
        <w:t xml:space="preserve"> </w:t>
      </w:r>
      <w:r w:rsidRPr="00AC654B">
        <w:rPr>
          <w:rFonts w:cs="B Mitra" w:hint="cs"/>
          <w:sz w:val="28"/>
          <w:szCs w:val="28"/>
          <w:rtl/>
          <w:lang w:bidi="fa-IR"/>
        </w:rPr>
        <w:t>دوره</w:t>
      </w:r>
      <w:r w:rsidRPr="00AC654B">
        <w:rPr>
          <w:rFonts w:cs="B Mitra"/>
          <w:sz w:val="28"/>
          <w:szCs w:val="28"/>
          <w:rtl/>
          <w:lang w:bidi="fa-IR"/>
        </w:rPr>
        <w:t xml:space="preserve"> 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محق </w:t>
      </w:r>
      <w:r w:rsidRPr="00AC654B">
        <w:rPr>
          <w:rFonts w:cs="B Mitra"/>
          <w:sz w:val="28"/>
          <w:szCs w:val="28"/>
          <w:rtl/>
          <w:lang w:bidi="fa-IR"/>
        </w:rPr>
        <w:t xml:space="preserve">به 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دریافت </w:t>
      </w:r>
      <w:r w:rsidR="000819E7">
        <w:rPr>
          <w:rFonts w:cs="B Mitra" w:hint="cs"/>
          <w:sz w:val="28"/>
          <w:szCs w:val="28"/>
          <w:rtl/>
          <w:lang w:bidi="fa-IR"/>
        </w:rPr>
        <w:t>تسهیلات مالی</w:t>
      </w:r>
      <w:r w:rsidRPr="00AC654B">
        <w:rPr>
          <w:rFonts w:cs="B Mitra"/>
          <w:sz w:val="28"/>
          <w:szCs w:val="28"/>
          <w:rtl/>
          <w:lang w:bidi="fa-IR"/>
        </w:rPr>
        <w:t xml:space="preserve"> </w:t>
      </w:r>
      <w:r w:rsidR="000819E7">
        <w:rPr>
          <w:rFonts w:cs="B Mitra" w:hint="cs"/>
          <w:sz w:val="28"/>
          <w:szCs w:val="28"/>
          <w:rtl/>
          <w:lang w:bidi="fa-IR"/>
        </w:rPr>
        <w:t xml:space="preserve">اختصاصی </w:t>
      </w:r>
      <w:r w:rsidRPr="00AC654B">
        <w:rPr>
          <w:rFonts w:cs="B Mitra"/>
          <w:sz w:val="28"/>
          <w:szCs w:val="28"/>
          <w:rtl/>
          <w:lang w:bidi="fa-IR"/>
        </w:rPr>
        <w:t xml:space="preserve">از </w:t>
      </w:r>
      <w:r w:rsidRPr="00AC654B">
        <w:rPr>
          <w:rFonts w:cs="B Mitra" w:hint="cs"/>
          <w:sz w:val="28"/>
          <w:szCs w:val="28"/>
          <w:rtl/>
          <w:lang w:bidi="fa-IR"/>
        </w:rPr>
        <w:t>دانشگاه فردوسی مشهد</w:t>
      </w:r>
      <w:r w:rsidRPr="00AC654B">
        <w:rPr>
          <w:rFonts w:cs="B Mitra"/>
          <w:sz w:val="28"/>
          <w:szCs w:val="28"/>
          <w:rtl/>
          <w:lang w:bidi="fa-IR"/>
        </w:rPr>
        <w:t xml:space="preserve"> و تخف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ف</w:t>
      </w:r>
      <w:r w:rsidRPr="00AC654B">
        <w:rPr>
          <w:rFonts w:cs="B Mitra"/>
          <w:sz w:val="28"/>
          <w:szCs w:val="28"/>
          <w:rtl/>
          <w:lang w:bidi="fa-IR"/>
        </w:rPr>
        <w:softHyphen/>
        <w:t xml:space="preserve"> از کالج گر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ف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="000819E7">
        <w:rPr>
          <w:rFonts w:cs="B Mitra" w:hint="cs"/>
          <w:sz w:val="28"/>
          <w:szCs w:val="28"/>
          <w:rtl/>
          <w:lang w:bidi="fa-IR"/>
        </w:rPr>
        <w:t>ث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 خواهند بود. </w:t>
      </w:r>
    </w:p>
    <w:p w14:paraId="0176A29C" w14:textId="71955DBB" w:rsidR="00D96971" w:rsidRPr="00AC654B" w:rsidRDefault="00D96971" w:rsidP="00D96971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AC654B">
        <w:rPr>
          <w:rFonts w:cs="B Mitra"/>
          <w:sz w:val="28"/>
          <w:szCs w:val="28"/>
          <w:rtl/>
          <w:lang w:bidi="fa-IR"/>
        </w:rPr>
        <w:t>طبق توافق کالج گر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ف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="000819E7">
        <w:rPr>
          <w:rFonts w:cs="B Mitra" w:hint="cs"/>
          <w:sz w:val="28"/>
          <w:szCs w:val="28"/>
          <w:rtl/>
          <w:lang w:bidi="fa-IR"/>
        </w:rPr>
        <w:t>ث</w:t>
      </w:r>
      <w:r w:rsidRPr="00AC654B">
        <w:rPr>
          <w:rFonts w:cs="B Mitra"/>
          <w:sz w:val="28"/>
          <w:szCs w:val="28"/>
          <w:rtl/>
          <w:lang w:bidi="fa-IR"/>
        </w:rPr>
        <w:t xml:space="preserve"> و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 انجمن حسابداران خبره انگلستان</w:t>
      </w:r>
      <w:r w:rsidRPr="00AC654B">
        <w:rPr>
          <w:rFonts w:cs="B Mitra"/>
          <w:sz w:val="28"/>
          <w:szCs w:val="28"/>
          <w:rtl/>
          <w:lang w:bidi="fa-IR"/>
        </w:rPr>
        <w:t>، دانشجو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ان</w:t>
      </w:r>
      <w:r w:rsidRPr="00AC654B">
        <w:rPr>
          <w:rFonts w:cs="B Mitra"/>
          <w:sz w:val="28"/>
          <w:szCs w:val="28"/>
          <w:rtl/>
          <w:lang w:bidi="fa-IR"/>
        </w:rPr>
        <w:t xml:space="preserve"> </w:t>
      </w:r>
      <w:r w:rsidR="000819E7">
        <w:rPr>
          <w:rFonts w:cs="B Mitra" w:hint="cs"/>
          <w:sz w:val="28"/>
          <w:szCs w:val="28"/>
          <w:rtl/>
          <w:lang w:bidi="fa-IR"/>
        </w:rPr>
        <w:t>این دوره</w:t>
      </w:r>
      <w:r w:rsidRPr="00AC654B">
        <w:rPr>
          <w:rFonts w:cs="B Mitra"/>
          <w:sz w:val="28"/>
          <w:szCs w:val="28"/>
          <w:rtl/>
          <w:lang w:bidi="fa-IR"/>
        </w:rPr>
        <w:t xml:space="preserve"> از 9 </w:t>
      </w:r>
      <w:r w:rsidRPr="00AC654B">
        <w:rPr>
          <w:rFonts w:cs="B Mitra" w:hint="cs"/>
          <w:sz w:val="28"/>
          <w:szCs w:val="28"/>
          <w:rtl/>
          <w:lang w:bidi="fa-IR"/>
        </w:rPr>
        <w:t>درس</w:t>
      </w:r>
      <w:r w:rsidRPr="00AC654B">
        <w:rPr>
          <w:rFonts w:cs="B Mitra"/>
          <w:sz w:val="28"/>
          <w:szCs w:val="28"/>
          <w:rtl/>
          <w:lang w:bidi="fa-IR"/>
        </w:rPr>
        <w:t xml:space="preserve"> (از 13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 درس</w:t>
      </w:r>
      <w:r w:rsidRPr="00AC654B">
        <w:rPr>
          <w:rFonts w:cs="B Mitra"/>
          <w:sz w:val="28"/>
          <w:szCs w:val="28"/>
          <w:rtl/>
          <w:lang w:bidi="fa-IR"/>
        </w:rPr>
        <w:t>) مورد ن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از</w:t>
      </w:r>
      <w:r w:rsidRPr="00AC654B">
        <w:rPr>
          <w:rFonts w:cs="B Mitra"/>
          <w:sz w:val="28"/>
          <w:szCs w:val="28"/>
          <w:rtl/>
          <w:lang w:bidi="fa-IR"/>
        </w:rPr>
        <w:t xml:space="preserve"> برا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اخذ مدرک </w:t>
      </w:r>
      <w:r w:rsidRPr="00AC654B">
        <w:rPr>
          <w:rFonts w:cs="B Mitra"/>
          <w:sz w:val="28"/>
          <w:szCs w:val="28"/>
          <w:rtl/>
          <w:lang w:bidi="fa-IR"/>
        </w:rPr>
        <w:t>حرفه 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و ب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ن</w:t>
      </w:r>
      <w:r w:rsidRPr="00AC654B">
        <w:rPr>
          <w:rFonts w:cs="B Mitra"/>
          <w:sz w:val="28"/>
          <w:szCs w:val="28"/>
          <w:rtl/>
          <w:lang w:bidi="fa-IR"/>
        </w:rPr>
        <w:t xml:space="preserve"> الملل</w:t>
      </w:r>
      <w:r w:rsidRPr="00AC654B">
        <w:rPr>
          <w:rFonts w:cs="B Mitra" w:hint="cs"/>
          <w:sz w:val="28"/>
          <w:szCs w:val="28"/>
          <w:rtl/>
          <w:lang w:bidi="fa-IR"/>
        </w:rPr>
        <w:t>ی حسابدار خبره (</w:t>
      </w:r>
      <w:r w:rsidRPr="00AC654B">
        <w:rPr>
          <w:rFonts w:cs="B Mitra"/>
          <w:sz w:val="28"/>
          <w:szCs w:val="28"/>
          <w:lang w:bidi="fa-IR"/>
        </w:rPr>
        <w:t>ACCA</w:t>
      </w:r>
      <w:r w:rsidRPr="00AC654B">
        <w:rPr>
          <w:rFonts w:cs="B Mitra" w:hint="cs"/>
          <w:sz w:val="28"/>
          <w:szCs w:val="28"/>
          <w:rtl/>
          <w:lang w:bidi="fa-IR"/>
        </w:rPr>
        <w:t>)</w:t>
      </w:r>
      <w:r w:rsidRPr="00AC654B">
        <w:rPr>
          <w:rFonts w:cs="B Mitra"/>
          <w:sz w:val="28"/>
          <w:szCs w:val="28"/>
          <w:rtl/>
          <w:lang w:bidi="fa-IR"/>
        </w:rPr>
        <w:t xml:space="preserve"> معاف م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شوند.</w:t>
      </w:r>
    </w:p>
    <w:p w14:paraId="05228587" w14:textId="64B87B76" w:rsidR="00D96971" w:rsidRPr="00AC654B" w:rsidRDefault="00D96971" w:rsidP="00D96971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AC654B">
        <w:rPr>
          <w:rFonts w:cs="B Mitra"/>
          <w:sz w:val="28"/>
          <w:szCs w:val="28"/>
          <w:rtl/>
          <w:lang w:bidi="fa-IR"/>
        </w:rPr>
        <w:t>طبق توافق با کالج گر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ف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ث</w:t>
      </w:r>
      <w:r w:rsidRPr="00AC654B">
        <w:rPr>
          <w:rFonts w:cs="B Mitra"/>
          <w:sz w:val="28"/>
          <w:szCs w:val="28"/>
          <w:rtl/>
          <w:lang w:bidi="fa-IR"/>
        </w:rPr>
        <w:t>، دانشجو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ان</w:t>
      </w:r>
      <w:r w:rsidRPr="00AC654B">
        <w:rPr>
          <w:rFonts w:cs="B Mitra"/>
          <w:sz w:val="28"/>
          <w:szCs w:val="28"/>
          <w:rtl/>
          <w:lang w:bidi="fa-IR"/>
        </w:rPr>
        <w:t xml:space="preserve"> پس از اتمام </w:t>
      </w:r>
      <w:r w:rsidR="00F13DCB" w:rsidRPr="00AC654B">
        <w:rPr>
          <w:rFonts w:cs="B Mitra" w:hint="cs"/>
          <w:sz w:val="28"/>
          <w:szCs w:val="28"/>
          <w:rtl/>
          <w:lang w:bidi="fa-IR"/>
        </w:rPr>
        <w:t>دوره</w:t>
      </w:r>
      <w:r w:rsidRPr="00AC654B">
        <w:rPr>
          <w:rFonts w:cs="B Mitra"/>
          <w:sz w:val="28"/>
          <w:szCs w:val="28"/>
          <w:rtl/>
          <w:lang w:bidi="fa-IR"/>
        </w:rPr>
        <w:t xml:space="preserve">، </w:t>
      </w:r>
      <w:r w:rsidR="00F13DCB" w:rsidRPr="00AC654B">
        <w:rPr>
          <w:rFonts w:cs="B Mitra" w:hint="cs"/>
          <w:sz w:val="28"/>
          <w:szCs w:val="28"/>
          <w:rtl/>
          <w:lang w:bidi="fa-IR"/>
        </w:rPr>
        <w:t>جهت دسترسی به</w:t>
      </w:r>
      <w:r w:rsidRPr="00AC654B">
        <w:rPr>
          <w:rFonts w:cs="B Mitra"/>
          <w:sz w:val="28"/>
          <w:szCs w:val="28"/>
          <w:rtl/>
          <w:lang w:bidi="fa-IR"/>
        </w:rPr>
        <w:t xml:space="preserve"> فرصتها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شغل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="00F13DCB" w:rsidRPr="00AC654B">
        <w:rPr>
          <w:rFonts w:cs="B Mitra" w:hint="cs"/>
          <w:sz w:val="28"/>
          <w:szCs w:val="28"/>
          <w:rtl/>
          <w:lang w:bidi="fa-IR"/>
        </w:rPr>
        <w:t>،</w:t>
      </w:r>
      <w:r w:rsidRPr="00AC654B">
        <w:rPr>
          <w:rFonts w:cs="B Mitra"/>
          <w:sz w:val="28"/>
          <w:szCs w:val="28"/>
          <w:rtl/>
          <w:lang w:bidi="fa-IR"/>
        </w:rPr>
        <w:t xml:space="preserve"> مورد حما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ت</w:t>
      </w:r>
      <w:r w:rsidRPr="00AC654B">
        <w:rPr>
          <w:rFonts w:cs="B Mitra"/>
          <w:sz w:val="28"/>
          <w:szCs w:val="28"/>
          <w:rtl/>
          <w:lang w:bidi="fa-IR"/>
        </w:rPr>
        <w:t xml:space="preserve"> دفتر مشاغل کالج گر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ف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="000819E7">
        <w:rPr>
          <w:rFonts w:cs="B Mitra" w:hint="cs"/>
          <w:sz w:val="28"/>
          <w:szCs w:val="28"/>
          <w:rtl/>
          <w:lang w:bidi="fa-IR"/>
        </w:rPr>
        <w:t>ث</w:t>
      </w:r>
      <w:r w:rsidRPr="00AC654B">
        <w:rPr>
          <w:rFonts w:cs="B Mitra"/>
          <w:sz w:val="28"/>
          <w:szCs w:val="28"/>
          <w:rtl/>
          <w:lang w:bidi="fa-IR"/>
        </w:rPr>
        <w:t xml:space="preserve"> قرار خواهند گرفت.</w:t>
      </w:r>
    </w:p>
    <w:p w14:paraId="54F8D8D0" w14:textId="35BA498F" w:rsidR="00F13DCB" w:rsidRPr="00AC654B" w:rsidRDefault="00F13DCB" w:rsidP="00F13DCB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AC654B">
        <w:rPr>
          <w:rFonts w:cs="B Mitra"/>
          <w:sz w:val="28"/>
          <w:szCs w:val="28"/>
          <w:rtl/>
          <w:lang w:bidi="fa-IR"/>
        </w:rPr>
        <w:t>در صورت لزوم، دانش</w:t>
      </w:r>
      <w:r w:rsidRPr="00AC654B">
        <w:rPr>
          <w:rFonts w:cs="B Mitra" w:hint="cs"/>
          <w:sz w:val="28"/>
          <w:szCs w:val="28"/>
          <w:rtl/>
          <w:lang w:bidi="fa-IR"/>
        </w:rPr>
        <w:t>جویان</w:t>
      </w:r>
      <w:r w:rsidR="000819E7">
        <w:rPr>
          <w:rFonts w:cs="B Mitra" w:hint="cs"/>
          <w:sz w:val="28"/>
          <w:szCs w:val="28"/>
          <w:rtl/>
          <w:lang w:bidi="fa-IR"/>
        </w:rPr>
        <w:t xml:space="preserve"> این دوره،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 </w:t>
      </w:r>
      <w:r w:rsidRPr="00AC654B">
        <w:rPr>
          <w:rFonts w:cs="B Mitra"/>
          <w:sz w:val="28"/>
          <w:szCs w:val="28"/>
          <w:rtl/>
          <w:lang w:bidi="fa-IR"/>
        </w:rPr>
        <w:t xml:space="preserve">به </w:t>
      </w:r>
      <w:r w:rsidR="000819E7">
        <w:rPr>
          <w:rFonts w:cs="B Mitra" w:hint="cs"/>
          <w:sz w:val="28"/>
          <w:szCs w:val="28"/>
          <w:rtl/>
          <w:lang w:bidi="fa-IR"/>
        </w:rPr>
        <w:t>کالج</w:t>
      </w:r>
      <w:r w:rsidRPr="00AC654B">
        <w:rPr>
          <w:rFonts w:cs="B Mitra"/>
          <w:sz w:val="28"/>
          <w:szCs w:val="28"/>
          <w:rtl/>
          <w:lang w:bidi="fa-IR"/>
        </w:rPr>
        <w:t xml:space="preserve"> زبان انگل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س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در </w:t>
      </w:r>
      <w:r w:rsidRPr="00AC654B">
        <w:rPr>
          <w:rFonts w:cs="B Mitra" w:hint="cs"/>
          <w:sz w:val="28"/>
          <w:szCs w:val="28"/>
          <w:rtl/>
          <w:lang w:bidi="fa-IR"/>
        </w:rPr>
        <w:t>دانشگاه فردوسی مشهد</w:t>
      </w:r>
      <w:r w:rsidRPr="00AC654B">
        <w:rPr>
          <w:rFonts w:cs="B Mitra"/>
          <w:sz w:val="28"/>
          <w:szCs w:val="28"/>
          <w:rtl/>
          <w:lang w:bidi="fa-IR"/>
        </w:rPr>
        <w:t xml:space="preserve"> معرف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م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شوند تا قابل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ت</w:t>
      </w:r>
      <w:r w:rsidRPr="00AC654B">
        <w:rPr>
          <w:rFonts w:cs="B Mitra"/>
          <w:sz w:val="28"/>
          <w:szCs w:val="28"/>
          <w:rtl/>
          <w:lang w:bidi="fa-IR"/>
        </w:rPr>
        <w:t xml:space="preserve"> ها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زبان انگل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س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خود را افزا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ش</w:t>
      </w:r>
      <w:r w:rsidRPr="00AC654B">
        <w:rPr>
          <w:rFonts w:cs="B Mitra"/>
          <w:sz w:val="28"/>
          <w:szCs w:val="28"/>
          <w:rtl/>
          <w:lang w:bidi="fa-IR"/>
        </w:rPr>
        <w:t xml:space="preserve"> دهند. شرکت در کلاس ها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/>
          <w:sz w:val="28"/>
          <w:szCs w:val="28"/>
          <w:rtl/>
          <w:lang w:bidi="fa-IR"/>
        </w:rPr>
        <w:t xml:space="preserve"> تقو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ت</w:t>
      </w:r>
      <w:r w:rsidRPr="00AC654B">
        <w:rPr>
          <w:rFonts w:cs="B Mitra"/>
          <w:sz w:val="28"/>
          <w:szCs w:val="28"/>
          <w:rtl/>
          <w:lang w:bidi="fa-IR"/>
        </w:rPr>
        <w:t xml:space="preserve"> زبان را</w:t>
      </w:r>
      <w:r w:rsidRPr="00AC654B">
        <w:rPr>
          <w:rFonts w:cs="B Mitra" w:hint="cs"/>
          <w:sz w:val="28"/>
          <w:szCs w:val="28"/>
          <w:rtl/>
          <w:lang w:bidi="fa-IR"/>
        </w:rPr>
        <w:t>ی</w:t>
      </w:r>
      <w:r w:rsidRPr="00AC654B">
        <w:rPr>
          <w:rFonts w:cs="B Mitra" w:hint="eastAsia"/>
          <w:sz w:val="28"/>
          <w:szCs w:val="28"/>
          <w:rtl/>
          <w:lang w:bidi="fa-IR"/>
        </w:rPr>
        <w:t>گان</w:t>
      </w:r>
      <w:r w:rsidRPr="00AC654B">
        <w:rPr>
          <w:rFonts w:cs="B Mitra"/>
          <w:sz w:val="28"/>
          <w:szCs w:val="28"/>
          <w:rtl/>
          <w:lang w:bidi="fa-IR"/>
        </w:rPr>
        <w:t xml:space="preserve"> خواهد بود.</w:t>
      </w:r>
    </w:p>
    <w:p w14:paraId="7A2BF74F" w14:textId="6BE484C5" w:rsidR="00A5033C" w:rsidRPr="00A5033C" w:rsidRDefault="00AC38C5" w:rsidP="00AC38C5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هزینه ها</w:t>
      </w:r>
      <w:r w:rsidR="00A5033C" w:rsidRPr="00A5033C">
        <w:rPr>
          <w:rFonts w:cs="B Titr" w:hint="cs"/>
          <w:b/>
          <w:bCs/>
          <w:sz w:val="28"/>
          <w:szCs w:val="28"/>
          <w:rtl/>
          <w:lang w:bidi="fa-IR"/>
        </w:rPr>
        <w:t xml:space="preserve">: </w:t>
      </w:r>
    </w:p>
    <w:p w14:paraId="246C592E" w14:textId="465D309B" w:rsidR="005A4CC2" w:rsidRPr="00AC654B" w:rsidRDefault="005A4CC2" w:rsidP="005A4CC2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AC654B">
        <w:rPr>
          <w:rFonts w:cs="B Mitra" w:hint="cs"/>
          <w:sz w:val="28"/>
          <w:szCs w:val="28"/>
          <w:rtl/>
          <w:lang w:bidi="fa-IR"/>
        </w:rPr>
        <w:t xml:space="preserve">هزینه های تحصیل برای دانشجویان در طول تحصیل (شش ترم) در دانشگاه فردوسی مشهد رایگان است. همچنین، کل شهریه </w:t>
      </w:r>
      <w:r w:rsidR="000819E7">
        <w:rPr>
          <w:rFonts w:cs="B Mitra" w:hint="cs"/>
          <w:sz w:val="28"/>
          <w:szCs w:val="28"/>
          <w:rtl/>
          <w:lang w:bidi="fa-IR"/>
        </w:rPr>
        <w:t xml:space="preserve">سالانه </w:t>
      </w:r>
      <w:r w:rsidRPr="00AC654B">
        <w:rPr>
          <w:rFonts w:cs="B Mitra" w:hint="cs"/>
          <w:sz w:val="28"/>
          <w:szCs w:val="28"/>
          <w:rtl/>
          <w:lang w:bidi="fa-IR"/>
        </w:rPr>
        <w:t>کالج گریفیث در حدود 6،452 یورو می باشد. هزینه های زندگی در کشور ایرلند در حدود 10،000 یورو برآورد می</w:t>
      </w:r>
      <w:r w:rsidRPr="00AC654B">
        <w:rPr>
          <w:rFonts w:cs="B Mitra"/>
          <w:sz w:val="28"/>
          <w:szCs w:val="28"/>
          <w:rtl/>
          <w:lang w:bidi="fa-IR"/>
        </w:rPr>
        <w:softHyphen/>
      </w:r>
      <w:r w:rsidRPr="00AC654B">
        <w:rPr>
          <w:rFonts w:cs="B Mitra" w:hint="cs"/>
          <w:sz w:val="28"/>
          <w:szCs w:val="28"/>
          <w:rtl/>
          <w:lang w:bidi="fa-IR"/>
        </w:rPr>
        <w:t>شود.</w:t>
      </w:r>
    </w:p>
    <w:p w14:paraId="6BA5FF64" w14:textId="616BAF33" w:rsidR="005A4CC2" w:rsidRPr="00AC654B" w:rsidRDefault="00AC654B" w:rsidP="00AC654B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AC654B">
        <w:rPr>
          <w:rFonts w:cs="B Mitra" w:hint="cs"/>
          <w:sz w:val="28"/>
          <w:szCs w:val="28"/>
          <w:rtl/>
          <w:lang w:bidi="fa-IR"/>
        </w:rPr>
        <w:t xml:space="preserve">دانشجویان </w:t>
      </w:r>
      <w:r w:rsidR="005A4CC2" w:rsidRPr="00AC654B">
        <w:rPr>
          <w:rFonts w:cs="B Mitra" w:hint="cs"/>
          <w:sz w:val="28"/>
          <w:szCs w:val="28"/>
          <w:rtl/>
          <w:lang w:bidi="fa-IR"/>
        </w:rPr>
        <w:t xml:space="preserve">در طول تحصیل در </w:t>
      </w:r>
      <w:r w:rsidRPr="00AC654B">
        <w:rPr>
          <w:rFonts w:cs="B Mitra" w:hint="cs"/>
          <w:sz w:val="28"/>
          <w:szCs w:val="28"/>
          <w:rtl/>
          <w:lang w:bidi="fa-IR"/>
        </w:rPr>
        <w:t>دانشگاه فردوسی مشهد</w:t>
      </w:r>
      <w:r w:rsidR="005A4CC2" w:rsidRPr="00AC654B">
        <w:rPr>
          <w:rFonts w:cs="B Mitra" w:hint="cs"/>
          <w:sz w:val="28"/>
          <w:szCs w:val="28"/>
          <w:rtl/>
          <w:lang w:bidi="fa-IR"/>
        </w:rPr>
        <w:t xml:space="preserve">، مشمول مقررات آموزشی </w:t>
      </w:r>
      <w:r w:rsidRPr="00AC654B">
        <w:rPr>
          <w:rFonts w:cs="B Mitra" w:hint="cs"/>
          <w:sz w:val="28"/>
          <w:szCs w:val="28"/>
          <w:rtl/>
          <w:lang w:bidi="fa-IR"/>
        </w:rPr>
        <w:t>دانشگاه فردوسی مشهد</w:t>
      </w:r>
      <w:r w:rsidR="005A4CC2" w:rsidRPr="00AC654B">
        <w:rPr>
          <w:rFonts w:cs="B Mitra" w:hint="cs"/>
          <w:sz w:val="28"/>
          <w:szCs w:val="28"/>
          <w:rtl/>
          <w:lang w:bidi="fa-IR"/>
        </w:rPr>
        <w:t xml:space="preserve"> و در طول تحصیل در کالج </w:t>
      </w:r>
      <w:r w:rsidRPr="00AC654B">
        <w:rPr>
          <w:rFonts w:cs="B Mitra" w:hint="cs"/>
          <w:sz w:val="28"/>
          <w:szCs w:val="28"/>
          <w:rtl/>
          <w:lang w:bidi="fa-IR"/>
        </w:rPr>
        <w:t>گریفیث، مشمول مقررات آن کالج</w:t>
      </w:r>
      <w:r w:rsidR="005A4CC2" w:rsidRPr="00AC654B">
        <w:rPr>
          <w:rFonts w:cs="B Mitra" w:hint="cs"/>
          <w:sz w:val="28"/>
          <w:szCs w:val="28"/>
          <w:rtl/>
          <w:lang w:bidi="fa-IR"/>
        </w:rPr>
        <w:t xml:space="preserve"> خواهند بود. </w:t>
      </w:r>
    </w:p>
    <w:p w14:paraId="5A439CAF" w14:textId="6204FED8" w:rsidR="005A4CC2" w:rsidRPr="00AC654B" w:rsidRDefault="005A4CC2" w:rsidP="005A4CC2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AC654B">
        <w:rPr>
          <w:rFonts w:cs="B Mitra" w:hint="cs"/>
          <w:sz w:val="28"/>
          <w:szCs w:val="28"/>
          <w:rtl/>
          <w:lang w:bidi="fa-IR"/>
        </w:rPr>
        <w:lastRenderedPageBreak/>
        <w:t>دانشجویانی که به هر دلیلی از ادامه تحصیل در کالج گریفی</w:t>
      </w:r>
      <w:r w:rsidR="000819E7">
        <w:rPr>
          <w:rFonts w:cs="B Mitra" w:hint="cs"/>
          <w:sz w:val="28"/>
          <w:szCs w:val="28"/>
          <w:rtl/>
          <w:lang w:bidi="fa-IR"/>
        </w:rPr>
        <w:t>ث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 خودداری کنند یا توانایی/شرایط لازم برای ادامه تحصیل در کالج گریفیت را </w:t>
      </w:r>
      <w:r w:rsidR="00AC654B" w:rsidRPr="00AC654B">
        <w:rPr>
          <w:rFonts w:cs="B Mitra" w:hint="cs"/>
          <w:sz w:val="28"/>
          <w:szCs w:val="28"/>
          <w:rtl/>
          <w:lang w:bidi="fa-IR"/>
        </w:rPr>
        <w:t>نداشته باشند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، </w:t>
      </w:r>
      <w:r w:rsidR="00AC654B" w:rsidRPr="00AC654B">
        <w:rPr>
          <w:rFonts w:cs="B Mitra" w:hint="cs"/>
          <w:sz w:val="28"/>
          <w:szCs w:val="28"/>
          <w:rtl/>
          <w:lang w:bidi="fa-IR"/>
        </w:rPr>
        <w:t>به عنوان دانشجویان نوبت دوم</w:t>
      </w:r>
      <w:r w:rsidRPr="00AC654B">
        <w:rPr>
          <w:rFonts w:cs="B Mitra" w:hint="cs"/>
          <w:sz w:val="28"/>
          <w:szCs w:val="28"/>
          <w:rtl/>
          <w:lang w:bidi="fa-IR"/>
        </w:rPr>
        <w:t xml:space="preserve"> </w:t>
      </w:r>
      <w:r w:rsidR="000819E7">
        <w:rPr>
          <w:rFonts w:cs="B Mitra" w:hint="cs"/>
          <w:sz w:val="28"/>
          <w:szCs w:val="28"/>
          <w:rtl/>
          <w:lang w:bidi="fa-IR"/>
        </w:rPr>
        <w:t xml:space="preserve">محسوب می شوند </w:t>
      </w:r>
      <w:r w:rsidR="00AC654B" w:rsidRPr="00AC654B">
        <w:rPr>
          <w:rFonts w:cs="B Mitra" w:hint="cs"/>
          <w:sz w:val="28"/>
          <w:szCs w:val="28"/>
          <w:rtl/>
          <w:lang w:bidi="fa-IR"/>
        </w:rPr>
        <w:t xml:space="preserve">و نیز </w:t>
      </w:r>
      <w:r w:rsidR="000819E7">
        <w:rPr>
          <w:rFonts w:cs="B Mitra" w:hint="cs"/>
          <w:sz w:val="28"/>
          <w:szCs w:val="28"/>
          <w:rtl/>
          <w:lang w:bidi="fa-IR"/>
        </w:rPr>
        <w:t xml:space="preserve">مشمول </w:t>
      </w:r>
      <w:r w:rsidR="00AC654B" w:rsidRPr="00AC654B">
        <w:rPr>
          <w:rFonts w:cs="B Mitra" w:hint="cs"/>
          <w:sz w:val="28"/>
          <w:szCs w:val="28"/>
          <w:rtl/>
          <w:lang w:bidi="fa-IR"/>
        </w:rPr>
        <w:t xml:space="preserve">شهریه </w:t>
      </w:r>
      <w:r w:rsidR="000819E7">
        <w:rPr>
          <w:rFonts w:cs="B Mitra" w:hint="cs"/>
          <w:sz w:val="28"/>
          <w:szCs w:val="28"/>
          <w:rtl/>
          <w:lang w:bidi="fa-IR"/>
        </w:rPr>
        <w:t xml:space="preserve">تحصیل </w:t>
      </w:r>
      <w:r w:rsidR="00AC654B" w:rsidRPr="00AC654B">
        <w:rPr>
          <w:rFonts w:cs="B Mitra" w:hint="cs"/>
          <w:sz w:val="28"/>
          <w:szCs w:val="28"/>
          <w:rtl/>
          <w:lang w:bidi="fa-IR"/>
        </w:rPr>
        <w:t>دانشجویان بین</w:t>
      </w:r>
      <w:r w:rsidR="00AC654B" w:rsidRPr="00AC654B">
        <w:rPr>
          <w:rFonts w:cs="B Mitra"/>
          <w:sz w:val="28"/>
          <w:szCs w:val="28"/>
          <w:rtl/>
          <w:lang w:bidi="fa-IR"/>
        </w:rPr>
        <w:softHyphen/>
      </w:r>
      <w:r w:rsidR="00AC654B" w:rsidRPr="00AC654B">
        <w:rPr>
          <w:rFonts w:cs="B Mitra" w:hint="cs"/>
          <w:sz w:val="28"/>
          <w:szCs w:val="28"/>
          <w:rtl/>
          <w:lang w:bidi="fa-IR"/>
        </w:rPr>
        <w:t>الملل دانشگاه فردوسی مشهد خواهند شد</w:t>
      </w:r>
      <w:r w:rsidRPr="00AC654B">
        <w:rPr>
          <w:rFonts w:cs="B Mitra" w:hint="cs"/>
          <w:sz w:val="28"/>
          <w:szCs w:val="28"/>
          <w:rtl/>
          <w:lang w:bidi="fa-IR"/>
        </w:rPr>
        <w:t>.</w:t>
      </w:r>
    </w:p>
    <w:p w14:paraId="6EF4A4CC" w14:textId="77777777" w:rsidR="005A4CC2" w:rsidRPr="00AC654B" w:rsidRDefault="005A4CC2" w:rsidP="00AC654B">
      <w:pPr>
        <w:pStyle w:val="ListParagraph"/>
        <w:bidi/>
        <w:jc w:val="lowKashida"/>
        <w:rPr>
          <w:rFonts w:cs="B Mitra"/>
          <w:sz w:val="28"/>
          <w:szCs w:val="28"/>
          <w:lang w:bidi="fa-IR"/>
        </w:rPr>
      </w:pPr>
    </w:p>
    <w:sectPr w:rsidR="005A4CC2" w:rsidRPr="00AC65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A440" w14:textId="77777777" w:rsidR="00515311" w:rsidRDefault="00515311" w:rsidP="00F85B28">
      <w:pPr>
        <w:spacing w:after="0" w:line="240" w:lineRule="auto"/>
      </w:pPr>
      <w:r>
        <w:separator/>
      </w:r>
    </w:p>
  </w:endnote>
  <w:endnote w:type="continuationSeparator" w:id="0">
    <w:p w14:paraId="0208B488" w14:textId="77777777" w:rsidR="00515311" w:rsidRDefault="00515311" w:rsidP="00F8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895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C7420" w14:textId="1AB3C1B0" w:rsidR="00F85B28" w:rsidRDefault="00F85B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4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88322B" w14:textId="77777777" w:rsidR="00F85B28" w:rsidRDefault="00F85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40177" w14:textId="77777777" w:rsidR="00515311" w:rsidRDefault="00515311" w:rsidP="00F85B28">
      <w:pPr>
        <w:spacing w:after="0" w:line="240" w:lineRule="auto"/>
      </w:pPr>
      <w:r>
        <w:separator/>
      </w:r>
    </w:p>
  </w:footnote>
  <w:footnote w:type="continuationSeparator" w:id="0">
    <w:p w14:paraId="2553E131" w14:textId="77777777" w:rsidR="00515311" w:rsidRDefault="00515311" w:rsidP="00F8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0766A"/>
    <w:multiLevelType w:val="hybridMultilevel"/>
    <w:tmpl w:val="54EEC4D6"/>
    <w:lvl w:ilvl="0" w:tplc="D2C68D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76"/>
    <w:rsid w:val="000819E7"/>
    <w:rsid w:val="00154DD2"/>
    <w:rsid w:val="001D36A1"/>
    <w:rsid w:val="001E7FE5"/>
    <w:rsid w:val="0026736F"/>
    <w:rsid w:val="00282FFA"/>
    <w:rsid w:val="003F42D1"/>
    <w:rsid w:val="00432176"/>
    <w:rsid w:val="00515311"/>
    <w:rsid w:val="005A4CC2"/>
    <w:rsid w:val="006C42B8"/>
    <w:rsid w:val="00745AF3"/>
    <w:rsid w:val="00745FB2"/>
    <w:rsid w:val="007549F2"/>
    <w:rsid w:val="007660A5"/>
    <w:rsid w:val="007E7924"/>
    <w:rsid w:val="00971FFC"/>
    <w:rsid w:val="00A4030D"/>
    <w:rsid w:val="00A5033C"/>
    <w:rsid w:val="00AC38C5"/>
    <w:rsid w:val="00AC654B"/>
    <w:rsid w:val="00AD6E10"/>
    <w:rsid w:val="00B01AB5"/>
    <w:rsid w:val="00D96971"/>
    <w:rsid w:val="00ED57B7"/>
    <w:rsid w:val="00EE7189"/>
    <w:rsid w:val="00F13DCB"/>
    <w:rsid w:val="00F85B28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7592"/>
  <w15:chartTrackingRefBased/>
  <w15:docId w15:val="{1D251129-DF8D-4678-BD4D-6CABECE6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CC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A4CC2"/>
  </w:style>
  <w:style w:type="paragraph" w:styleId="Header">
    <w:name w:val="header"/>
    <w:basedOn w:val="Normal"/>
    <w:link w:val="HeaderChar"/>
    <w:uiPriority w:val="99"/>
    <w:unhideWhenUsed/>
    <w:rsid w:val="00F8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28"/>
  </w:style>
  <w:style w:type="paragraph" w:styleId="Footer">
    <w:name w:val="footer"/>
    <w:basedOn w:val="Normal"/>
    <w:link w:val="FooterChar"/>
    <w:uiPriority w:val="99"/>
    <w:unhideWhenUsed/>
    <w:rsid w:val="00F8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28"/>
  </w:style>
  <w:style w:type="paragraph" w:styleId="NormalWeb">
    <w:name w:val="Normal (Web)"/>
    <w:basedOn w:val="Normal"/>
    <w:uiPriority w:val="99"/>
    <w:semiHidden/>
    <w:unhideWhenUsed/>
    <w:rsid w:val="00AC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7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4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7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1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8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34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4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60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6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7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20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4045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24225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1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0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5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9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35596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3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6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30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4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30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2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10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13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8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74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4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01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4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0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8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90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2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reza hesarzadeh</cp:lastModifiedBy>
  <cp:revision>3</cp:revision>
  <dcterms:created xsi:type="dcterms:W3CDTF">2022-05-07T03:53:00Z</dcterms:created>
  <dcterms:modified xsi:type="dcterms:W3CDTF">2022-05-07T03:56:00Z</dcterms:modified>
</cp:coreProperties>
</file>